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2E53" w14:textId="5757B70A" w:rsidR="00BC62FF" w:rsidRDefault="005A7C0F" w:rsidP="00BC62FF">
      <w:r>
        <w:rPr>
          <w:noProof/>
        </w:rPr>
        <mc:AlternateContent>
          <mc:Choice Requires="wps">
            <w:drawing>
              <wp:inline distT="0" distB="0" distL="0" distR="0" wp14:anchorId="2AF561ED" wp14:editId="22BA9924">
                <wp:extent cx="821055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990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9322" w14:textId="77777777" w:rsidR="005A7C0F" w:rsidRPr="000B721D" w:rsidRDefault="005A7C0F" w:rsidP="005A7C0F">
                            <w:pPr>
                              <w:jc w:val="right"/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0B721D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Last updated on 02 November 2020</w:t>
                            </w:r>
                          </w:p>
                          <w:p w14:paraId="5D3E4D80" w14:textId="77777777" w:rsidR="005A7C0F" w:rsidRPr="000B721D" w:rsidRDefault="005A7C0F" w:rsidP="005A7C0F">
                            <w:pPr>
                              <w:spacing w:after="240"/>
                              <w:rPr>
                                <w:rStyle w:val="Emphasis"/>
                                <w:rFonts w:eastAsia="Arial" w:cs="Times New Roman"/>
                                <w:b/>
                                <w:bCs/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B721D">
                              <w:rPr>
                                <w:rStyle w:val="Emphasis"/>
                                <w:rFonts w:eastAsia="Arial" w:cs="Times New Roman"/>
                                <w:b/>
                                <w:bCs/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t>How to Use this Template</w:t>
                            </w:r>
                          </w:p>
                          <w:p w14:paraId="3A3012A6" w14:textId="4F992882" w:rsidR="005A7C0F" w:rsidRPr="0073749D" w:rsidRDefault="005A7C0F" w:rsidP="005A7C0F">
                            <w:pPr>
                              <w:rPr>
                                <w:rFonts w:eastAsia="Arial" w:cs="Times New Roman"/>
                                <w:i/>
                              </w:rPr>
                            </w:pPr>
                            <w:r w:rsidRPr="000B721D">
                              <w:rPr>
                                <w:rStyle w:val="Emphasis"/>
                                <w:rFonts w:eastAsia="Arial" w:cs="Times New Roman"/>
                                <w:i/>
                                <w:iCs w:val="0"/>
                                <w:color w:val="404040" w:themeColor="text1" w:themeTint="BF"/>
                              </w:rPr>
                              <w:t xml:space="preserve">Fill in each section of the following table with the appropriate information. </w:t>
                            </w:r>
                            <w:r w:rsidR="0080012B">
                              <w:rPr>
                                <w:rStyle w:val="Emphasis"/>
                                <w:rFonts w:eastAsia="Arial" w:cs="Times New Roman"/>
                                <w:i/>
                                <w:iCs w:val="0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0B721D">
                              <w:rPr>
                                <w:rStyle w:val="Emphasis"/>
                                <w:rFonts w:eastAsia="Arial" w:cs="Times New Roman"/>
                                <w:i/>
                                <w:iCs w:val="0"/>
                                <w:color w:val="404040" w:themeColor="text1" w:themeTint="BF"/>
                              </w:rPr>
                              <w:t>Be sure to remove the brackets and this gray box when finished.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F56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46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mxPAIAAFsEAAAOAAAAZHJzL2Uyb0RvYy54bWysVNtu2zAMfR+wfxD0vtjxkjYx4hRdug4D&#10;ugvQ7gMYWY6FSaInKbG7rx8lJ2m2vQ17MSSSOiQPD726GYxmB+m8Qlvx6STnTFqBtbK7in97un+z&#10;4MwHsDVotLLiz9Lzm/XrV6u+K2WBLepaOkYg1pd9V/E2hK7MMi9aacBPsJOWnA06A4GubpfVDnpC&#10;Nzor8vwq69HVnUMhvSfr3ejk64TfNFKEL03jZWC64lRbSF+Xvtv4zdYrKHcOulaJYxnwD1UYUJaS&#10;nqHuIADbO/UXlFHCoccmTASaDJtGCZl6oG6m+R/dPLbQydQLkeO7M03+/8GKz4evjqm64sX0mjML&#10;hob0JIfA3uHAishP3/mSwh47CgwDmWnOqVffPaD47pnFTQt2J2+dw76VUFN90/gyu3g64vgIsu0/&#10;YU1pYB8wAQ2NM5E8ooMROs3p+TybWIog46KY5vM5uQT5lsv8Kk/Dy6A8ve6cDx8kGhYPFXc0+4QO&#10;hwcfYjVQnkJiMo9a1fdK63SJepMb7dgBSCkghLThbXqu94bKHe2kuDEtlGQmZY3mxclMKZJyI1JK&#10;+FsSbVlPtc+LeQK2GLMnARoVaAu0MtRnxDrqMnL53tYpJIDS45mSaHskN/I5MhuG7UCBkfEt1s9E&#10;s8NR7bSddGjR/eSsJ6VX3P/Yg5Oc6Y+WRrWczmZxNdJlNr8u6OIuPdtLD1hBUBUPnI3HTUjrFFm0&#10;eEsjbVRi+6WSY62k4MTJcdviilzeU9TLP2H9CwAA//8DAFBLAwQUAAYACAAAACEAQWn6rN4AAAAG&#10;AQAADwAAAGRycy9kb3ducmV2LnhtbEyPQUvDQBCF74L/YZmCF7EbW61tmk0RQfCQgtba8yY7TYLZ&#10;2ZDdNNFf79SLXoZ5vOHN95LNaBtxws7XjhTcTiMQSIUzNZUK9u/PN0sQPmgyunGECr7Qwya9vEh0&#10;bNxAb3jahVJwCPlYK6hCaGMpfVGh1X7qWiT2jq6zOrDsSmk6PXC4beQsihbS6pr4Q6VbfKqw+Nz1&#10;VsHLw/K1vcv236vycL3N+3n2QUOm1NVkfFyDCDiGv2M44zM6pMyUu56MF40CLhJ+59mbreasc97u&#10;FxHINJH/8dMfAAAA//8DAFBLAQItABQABgAIAAAAIQC2gziS/gAAAOEBAAATAAAAAAAAAAAAAAAA&#10;AAAAAABbQ29udGVudF9UeXBlc10ueG1sUEsBAi0AFAAGAAgAAAAhADj9If/WAAAAlAEAAAsAAAAA&#10;AAAAAAAAAAAALwEAAF9yZWxzLy5yZWxzUEsBAi0AFAAGAAgAAAAhAHBE+bE8AgAAWwQAAA4AAAAA&#10;AAAAAAAAAAAALgIAAGRycy9lMm9Eb2MueG1sUEsBAi0AFAAGAAgAAAAhAEFp+qzeAAAABgEAAA8A&#10;AAAAAAAAAAAAAAAAlgQAAGRycy9kb3ducmV2LnhtbFBLBQYAAAAABAAEAPMAAAChBQAAAAA=&#10;" fillcolor="#ededed [662]" stroked="f">
                <v:textbox>
                  <w:txbxContent>
                    <w:p w14:paraId="30699322" w14:textId="77777777" w:rsidR="005A7C0F" w:rsidRPr="000B721D" w:rsidRDefault="005A7C0F" w:rsidP="005A7C0F">
                      <w:pPr>
                        <w:jc w:val="right"/>
                        <w:rPr>
                          <w:i/>
                          <w:iCs/>
                          <w:color w:val="404040" w:themeColor="text1" w:themeTint="BF"/>
                        </w:rPr>
                      </w:pPr>
                      <w:r w:rsidRPr="000B721D">
                        <w:rPr>
                          <w:i/>
                          <w:iCs/>
                          <w:color w:val="404040" w:themeColor="text1" w:themeTint="BF"/>
                        </w:rPr>
                        <w:t>Last updated on 02 November 2020</w:t>
                      </w:r>
                    </w:p>
                    <w:p w14:paraId="5D3E4D80" w14:textId="77777777" w:rsidR="005A7C0F" w:rsidRPr="000B721D" w:rsidRDefault="005A7C0F" w:rsidP="005A7C0F">
                      <w:pPr>
                        <w:spacing w:after="240"/>
                        <w:rPr>
                          <w:rStyle w:val="Emphasis"/>
                          <w:rFonts w:eastAsia="Arial" w:cs="Times New Roman"/>
                          <w:b/>
                          <w:bCs/>
                          <w:i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0B721D">
                        <w:rPr>
                          <w:rStyle w:val="Emphasis"/>
                          <w:rFonts w:eastAsia="Arial" w:cs="Times New Roman"/>
                          <w:b/>
                          <w:bCs/>
                          <w:i/>
                          <w:color w:val="404040" w:themeColor="text1" w:themeTint="BF"/>
                          <w:sz w:val="24"/>
                          <w:szCs w:val="24"/>
                        </w:rPr>
                        <w:t>How to Use this Template</w:t>
                      </w:r>
                    </w:p>
                    <w:p w14:paraId="3A3012A6" w14:textId="4F992882" w:rsidR="005A7C0F" w:rsidRPr="0073749D" w:rsidRDefault="005A7C0F" w:rsidP="005A7C0F">
                      <w:pPr>
                        <w:rPr>
                          <w:rFonts w:eastAsia="Arial" w:cs="Times New Roman"/>
                          <w:i/>
                        </w:rPr>
                      </w:pPr>
                      <w:r w:rsidRPr="000B721D">
                        <w:rPr>
                          <w:rStyle w:val="Emphasis"/>
                          <w:rFonts w:eastAsia="Arial" w:cs="Times New Roman"/>
                          <w:i/>
                          <w:iCs w:val="0"/>
                          <w:color w:val="404040" w:themeColor="text1" w:themeTint="BF"/>
                        </w:rPr>
                        <w:t xml:space="preserve">Fill in each section of the following table with the appropriate information. </w:t>
                      </w:r>
                      <w:r w:rsidR="0080012B">
                        <w:rPr>
                          <w:rStyle w:val="Emphasis"/>
                          <w:rFonts w:eastAsia="Arial" w:cs="Times New Roman"/>
                          <w:i/>
                          <w:iCs w:val="0"/>
                          <w:color w:val="404040" w:themeColor="text1" w:themeTint="BF"/>
                        </w:rPr>
                        <w:t xml:space="preserve"> </w:t>
                      </w:r>
                      <w:r w:rsidRPr="000B721D">
                        <w:rPr>
                          <w:rStyle w:val="Emphasis"/>
                          <w:rFonts w:eastAsia="Arial" w:cs="Times New Roman"/>
                          <w:i/>
                          <w:iCs w:val="0"/>
                          <w:color w:val="404040" w:themeColor="text1" w:themeTint="BF"/>
                        </w:rPr>
                        <w:t>Be sure to remove the brackets and this gray box when finished.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2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2950"/>
      </w:tblGrid>
      <w:tr w:rsidR="00BC62FF" w:rsidRPr="00A933BC" w14:paraId="563FA7B1" w14:textId="77777777" w:rsidTr="00F3148A">
        <w:tc>
          <w:tcPr>
            <w:tcW w:w="12950" w:type="dxa"/>
            <w:shd w:val="clear" w:color="auto" w:fill="auto"/>
          </w:tcPr>
          <w:p w14:paraId="655703F4" w14:textId="6A57D22F" w:rsidR="00BC62FF" w:rsidRPr="005A7C0F" w:rsidRDefault="005A7C0F" w:rsidP="0080012B">
            <w:pPr>
              <w:spacing w:before="240"/>
              <w:rPr>
                <w:rFonts w:eastAsia="Times New Roman" w:cstheme="majorBidi"/>
              </w:rPr>
            </w:pPr>
            <w:r w:rsidRPr="005C7682">
              <w:rPr>
                <w:b/>
                <w:bCs/>
                <w:sz w:val="24"/>
                <w:szCs w:val="24"/>
              </w:rPr>
              <w:t>Public Affairs Guidance (PAG)</w:t>
            </w:r>
            <w:r w:rsidR="00C2311A">
              <w:rPr>
                <w:b/>
                <w:bCs/>
                <w:sz w:val="24"/>
                <w:szCs w:val="24"/>
              </w:rPr>
              <w:t xml:space="preserve"> Public Statement</w:t>
            </w:r>
            <w:r w:rsidR="00BC62FF" w:rsidRPr="005C7682">
              <w:rPr>
                <w:b/>
                <w:bCs/>
                <w:sz w:val="24"/>
                <w:szCs w:val="24"/>
              </w:rPr>
              <w:t>:</w:t>
            </w:r>
            <w:r w:rsidR="005C7682">
              <w:rPr>
                <w:b/>
                <w:bCs/>
                <w:sz w:val="24"/>
                <w:szCs w:val="24"/>
              </w:rPr>
              <w:t xml:space="preserve"> </w:t>
            </w:r>
            <w:r w:rsidR="00BC62FF" w:rsidRPr="005A7C0F">
              <w:t>[</w:t>
            </w:r>
            <w:r w:rsidRPr="005A7C0F">
              <w:t xml:space="preserve"> Provide</w:t>
            </w:r>
            <w:r w:rsidR="00C2311A">
              <w:t xml:space="preserve"> the </w:t>
            </w:r>
            <w:r w:rsidR="00C2311A" w:rsidRPr="00C2311A">
              <w:t>public statement</w:t>
            </w:r>
            <w:r w:rsidR="00C2311A">
              <w:t xml:space="preserve"> from the</w:t>
            </w:r>
            <w:r w:rsidR="0012721B">
              <w:t xml:space="preserve"> PAG, if applicable. </w:t>
            </w:r>
            <w:r w:rsidR="00BC62FF" w:rsidRPr="005A7C0F">
              <w:t>]</w:t>
            </w:r>
          </w:p>
        </w:tc>
      </w:tr>
      <w:tr w:rsidR="00BC62FF" w:rsidRPr="00A933BC" w14:paraId="40928F4E" w14:textId="77777777" w:rsidTr="00F3148A">
        <w:tc>
          <w:tcPr>
            <w:tcW w:w="12950" w:type="dxa"/>
            <w:shd w:val="clear" w:color="auto" w:fill="auto"/>
          </w:tcPr>
          <w:p w14:paraId="30FBA26A" w14:textId="48E71112" w:rsidR="00BC62FF" w:rsidRDefault="00BC62FF" w:rsidP="005C7682">
            <w:r w:rsidRPr="005C7682">
              <w:rPr>
                <w:b/>
                <w:bCs/>
                <w:sz w:val="24"/>
                <w:szCs w:val="24"/>
              </w:rPr>
              <w:t>Themes and Messages:</w:t>
            </w:r>
            <w:r w:rsidR="005C7682">
              <w:rPr>
                <w:b/>
                <w:bCs/>
                <w:sz w:val="24"/>
                <w:szCs w:val="24"/>
              </w:rPr>
              <w:t xml:space="preserve"> </w:t>
            </w:r>
            <w:r w:rsidR="005A7C0F" w:rsidRPr="005C7682">
              <w:t>[</w:t>
            </w:r>
            <w:r w:rsidR="00B843BF">
              <w:t xml:space="preserve"> </w:t>
            </w:r>
            <w:r w:rsidR="00B843BF" w:rsidRPr="00B843BF">
              <w:t xml:space="preserve">Provide the relevant theme(s) and supporting messages. </w:t>
            </w:r>
            <w:r w:rsidR="0080012B">
              <w:t xml:space="preserve"> </w:t>
            </w:r>
            <w:r w:rsidR="00B843BF" w:rsidRPr="00B843BF">
              <w:t>Themes and messages should also be found in the PAG, if applicable</w:t>
            </w:r>
            <w:r w:rsidRPr="005C7682">
              <w:t xml:space="preserve">. </w:t>
            </w:r>
            <w:r w:rsidR="005C7682" w:rsidRPr="005C7682">
              <w:t>]</w:t>
            </w:r>
          </w:p>
        </w:tc>
      </w:tr>
      <w:tr w:rsidR="00BC62FF" w:rsidRPr="00A933BC" w14:paraId="330FC7AC" w14:textId="77777777" w:rsidTr="00F3148A">
        <w:trPr>
          <w:trHeight w:val="409"/>
        </w:trPr>
        <w:tc>
          <w:tcPr>
            <w:tcW w:w="12950" w:type="dxa"/>
            <w:shd w:val="clear" w:color="auto" w:fill="auto"/>
          </w:tcPr>
          <w:p w14:paraId="7FD54046" w14:textId="185F6672" w:rsidR="00BC62FF" w:rsidRPr="00E47FF3" w:rsidRDefault="00BC62FF" w:rsidP="005C7682">
            <w:pPr>
              <w:rPr>
                <w:b/>
              </w:rPr>
            </w:pPr>
            <w:r w:rsidRPr="005C7682">
              <w:rPr>
                <w:b/>
                <w:bCs/>
                <w:sz w:val="24"/>
                <w:szCs w:val="32"/>
              </w:rPr>
              <w:t>Commander’s Intent:</w:t>
            </w:r>
            <w:r w:rsidR="005C7682">
              <w:rPr>
                <w:b/>
                <w:bCs/>
                <w:sz w:val="24"/>
                <w:szCs w:val="32"/>
              </w:rPr>
              <w:t xml:space="preserve"> </w:t>
            </w:r>
            <w:r w:rsidRPr="00E47FF3">
              <w:t>[</w:t>
            </w:r>
            <w:r w:rsidRPr="00EC1C7B">
              <w:rPr>
                <w:rFonts w:eastAsia="Times New Roman"/>
              </w:rPr>
              <w:t xml:space="preserve"> </w:t>
            </w:r>
            <w:r w:rsidR="00AC3AF7" w:rsidRPr="00AC3AF7">
              <w:rPr>
                <w:rFonts w:eastAsia="Arial" w:cs="Times New Roman"/>
                <w:bCs/>
                <w:iCs/>
              </w:rPr>
              <w:t>Provide the commander's intent statement from the operations order, if applicable</w:t>
            </w:r>
            <w:r w:rsidR="00AC3AF7">
              <w:rPr>
                <w:rFonts w:eastAsia="Arial" w:cs="Times New Roman"/>
                <w:bCs/>
                <w:iCs/>
              </w:rPr>
              <w:t xml:space="preserve">. </w:t>
            </w:r>
            <w:r w:rsidRPr="00E47FF3">
              <w:t>]</w:t>
            </w:r>
          </w:p>
        </w:tc>
      </w:tr>
    </w:tbl>
    <w:p w14:paraId="52D58F98" w14:textId="77777777" w:rsidR="005C7682" w:rsidRPr="00F3148A" w:rsidRDefault="005C7682" w:rsidP="005C7682">
      <w:pPr>
        <w:rPr>
          <w:sz w:val="16"/>
          <w:szCs w:val="16"/>
        </w:rPr>
      </w:pPr>
    </w:p>
    <w:tbl>
      <w:tblPr>
        <w:tblStyle w:val="TableGrid"/>
        <w:tblW w:w="12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465"/>
        <w:gridCol w:w="270"/>
        <w:gridCol w:w="5215"/>
      </w:tblGrid>
      <w:tr w:rsidR="00690B99" w:rsidRPr="00A933BC" w14:paraId="0B2751ED" w14:textId="77777777" w:rsidTr="00F3148A">
        <w:trPr>
          <w:trHeight w:val="144"/>
        </w:trPr>
        <w:tc>
          <w:tcPr>
            <w:tcW w:w="7465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323E4F" w:themeFill="text2" w:themeFillShade="BF"/>
          </w:tcPr>
          <w:p w14:paraId="08BCD0E1" w14:textId="764B01DB" w:rsidR="00690B99" w:rsidRPr="00762652" w:rsidRDefault="00690B99" w:rsidP="005C7682">
            <w:pPr>
              <w:pStyle w:val="Heading1"/>
              <w:jc w:val="center"/>
              <w:outlineLvl w:val="0"/>
              <w:rPr>
                <w:rFonts w:eastAsia="Times New Roman"/>
                <w:color w:val="29333D"/>
                <w:szCs w:val="28"/>
              </w:rPr>
            </w:pPr>
            <w:r w:rsidRPr="00762652">
              <w:rPr>
                <w:rFonts w:eastAsia="Times New Roman"/>
                <w:szCs w:val="28"/>
              </w:rPr>
              <w:t>Imagery Requirements</w:t>
            </w:r>
          </w:p>
        </w:tc>
        <w:tc>
          <w:tcPr>
            <w:tcW w:w="270" w:type="dxa"/>
            <w:vMerge w:val="restar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EA5F1B3" w14:textId="77777777" w:rsidR="00690B99" w:rsidRPr="00762652" w:rsidRDefault="00690B99" w:rsidP="00C66753">
            <w:pPr>
              <w:rPr>
                <w:b/>
                <w:sz w:val="28"/>
                <w:szCs w:val="28"/>
              </w:rPr>
            </w:pPr>
          </w:p>
          <w:p w14:paraId="4F362F13" w14:textId="77777777" w:rsidR="00690B99" w:rsidRPr="00762652" w:rsidRDefault="00690B99" w:rsidP="00C66753">
            <w:pPr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323E4F" w:themeFill="text2" w:themeFillShade="BF"/>
          </w:tcPr>
          <w:p w14:paraId="6CB8DDF1" w14:textId="58BD8EEF" w:rsidR="00690B99" w:rsidRPr="00762652" w:rsidRDefault="00690B99" w:rsidP="005C7682">
            <w:pPr>
              <w:pStyle w:val="Heading1"/>
              <w:jc w:val="center"/>
              <w:outlineLvl w:val="0"/>
              <w:rPr>
                <w:rFonts w:eastAsia="Times New Roman"/>
                <w:szCs w:val="28"/>
              </w:rPr>
            </w:pPr>
            <w:r w:rsidRPr="00762652">
              <w:rPr>
                <w:rFonts w:eastAsia="Times New Roman"/>
                <w:szCs w:val="28"/>
              </w:rPr>
              <w:t>Points of Contact</w:t>
            </w:r>
            <w:r w:rsidR="000F450A">
              <w:rPr>
                <w:rFonts w:eastAsia="Times New Roman"/>
                <w:szCs w:val="28"/>
              </w:rPr>
              <w:t xml:space="preserve"> (POC)</w:t>
            </w:r>
          </w:p>
        </w:tc>
      </w:tr>
      <w:tr w:rsidR="00690B99" w:rsidRPr="00A933BC" w14:paraId="371948E3" w14:textId="77777777" w:rsidTr="005C7682">
        <w:tc>
          <w:tcPr>
            <w:tcW w:w="7465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A52DA18" w14:textId="1C250534" w:rsidR="00BC62FF" w:rsidRDefault="00690B99" w:rsidP="00BC62FF">
            <w:pPr>
              <w:rPr>
                <w:rFonts w:eastAsia="Times New Roman"/>
              </w:rPr>
            </w:pPr>
            <w:r w:rsidRPr="00C76B12">
              <w:rPr>
                <w:color w:val="000000" w:themeColor="text1"/>
              </w:rPr>
              <w:t>[</w:t>
            </w:r>
            <w:r w:rsidR="000F450A">
              <w:rPr>
                <w:color w:val="000000" w:themeColor="text1"/>
              </w:rPr>
              <w:t xml:space="preserve"> </w:t>
            </w:r>
            <w:r w:rsidR="000F450A">
              <w:rPr>
                <w:rFonts w:eastAsia="Times New Roman"/>
              </w:rPr>
              <w:t>P</w:t>
            </w:r>
            <w:r w:rsidR="00BC62FF">
              <w:rPr>
                <w:rFonts w:eastAsia="Times New Roman"/>
              </w:rPr>
              <w:t>rovide a summary statement of what is needed to visually communicate the operations and events.</w:t>
            </w:r>
            <w:r w:rsidR="000F450A">
              <w:rPr>
                <w:rFonts w:eastAsia="Times New Roman"/>
              </w:rPr>
              <w:t xml:space="preserve"> I</w:t>
            </w:r>
            <w:r w:rsidR="00BC62FF">
              <w:rPr>
                <w:rFonts w:eastAsia="Times New Roman"/>
              </w:rPr>
              <w:t>nclude the specific image needs, type of visual information and event details</w:t>
            </w:r>
            <w:proofErr w:type="gramStart"/>
            <w:r w:rsidR="00BC62FF">
              <w:rPr>
                <w:rFonts w:eastAsia="Times New Roman"/>
              </w:rPr>
              <w:t>.</w:t>
            </w:r>
            <w:r w:rsidR="005C2BE1">
              <w:rPr>
                <w:rFonts w:eastAsia="Times New Roman"/>
              </w:rPr>
              <w:t xml:space="preserve"> ]</w:t>
            </w:r>
            <w:proofErr w:type="gramEnd"/>
          </w:p>
          <w:p w14:paraId="7F52816F" w14:textId="6A6F19CF" w:rsidR="001138A7" w:rsidRDefault="00A77EF7" w:rsidP="001138A7">
            <w:pPr>
              <w:rPr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Imagery Targets:</w:t>
            </w:r>
            <w:r w:rsidR="000F450A">
              <w:rPr>
                <w:b/>
                <w:bCs/>
                <w:sz w:val="24"/>
                <w:szCs w:val="24"/>
              </w:rPr>
              <w:t xml:space="preserve"> </w:t>
            </w:r>
            <w:r w:rsidR="001138A7" w:rsidRPr="00C76B12">
              <w:rPr>
                <w:color w:val="000000" w:themeColor="text1"/>
              </w:rPr>
              <w:t>[</w:t>
            </w:r>
            <w:r w:rsidR="000F450A">
              <w:rPr>
                <w:color w:val="000000" w:themeColor="text1"/>
              </w:rPr>
              <w:t xml:space="preserve"> </w:t>
            </w:r>
            <w:r w:rsidR="000F450A">
              <w:rPr>
                <w:rFonts w:eastAsia="Times New Roman"/>
              </w:rPr>
              <w:t>Identify specific imagery targets to meet the needs described above</w:t>
            </w:r>
            <w:proofErr w:type="gramStart"/>
            <w:r w:rsidR="001138A7" w:rsidRPr="00C76B12">
              <w:rPr>
                <w:color w:val="000000" w:themeColor="text1"/>
              </w:rPr>
              <w:t>.</w:t>
            </w:r>
            <w:r w:rsidR="000F450A">
              <w:rPr>
                <w:color w:val="000000" w:themeColor="text1"/>
              </w:rPr>
              <w:t xml:space="preserve"> </w:t>
            </w:r>
            <w:r w:rsidR="001138A7" w:rsidRPr="00C76B12">
              <w:rPr>
                <w:color w:val="000000" w:themeColor="text1"/>
              </w:rPr>
              <w:t>]</w:t>
            </w:r>
            <w:proofErr w:type="gramEnd"/>
          </w:p>
          <w:p w14:paraId="29681A44" w14:textId="311F1402" w:rsidR="00690B99" w:rsidRPr="00C76B12" w:rsidRDefault="000F450A" w:rsidP="000F450A">
            <w:r>
              <w:rPr>
                <w:b/>
                <w:bCs/>
                <w:sz w:val="24"/>
                <w:szCs w:val="24"/>
              </w:rPr>
              <w:t xml:space="preserve">Sensitivity Imagery Topics: </w:t>
            </w:r>
            <w:r w:rsidR="001138A7" w:rsidRPr="00C76B12">
              <w:rPr>
                <w:color w:val="000000" w:themeColor="text1"/>
              </w:rPr>
              <w:t>[</w:t>
            </w:r>
            <w:r>
              <w:rPr>
                <w:color w:val="000000" w:themeColor="text1"/>
              </w:rPr>
              <w:t xml:space="preserve"> Identify </w:t>
            </w:r>
            <w:r>
              <w:rPr>
                <w:rFonts w:eastAsia="Times New Roman"/>
              </w:rPr>
              <w:t>sensitive imagery topics to be aware of during the mission. ]</w:t>
            </w:r>
          </w:p>
        </w:tc>
        <w:tc>
          <w:tcPr>
            <w:tcW w:w="270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2B99AD" w14:textId="77777777" w:rsidR="00690B99" w:rsidRPr="003C7D67" w:rsidRDefault="00690B99" w:rsidP="00C66753">
            <w:pPr>
              <w:rPr>
                <w:color w:val="29333D"/>
              </w:rPr>
            </w:pPr>
          </w:p>
        </w:tc>
        <w:tc>
          <w:tcPr>
            <w:tcW w:w="5215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705FA7F" w14:textId="1732A061" w:rsidR="00151CEB" w:rsidRDefault="000F450A" w:rsidP="0080012B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20"/>
              <w:contextualSpacing w:val="0"/>
            </w:pPr>
            <w:r>
              <w:t>[</w:t>
            </w:r>
            <w:r w:rsidR="002B3970">
              <w:t xml:space="preserve"> </w:t>
            </w:r>
            <w:r w:rsidR="002B3970" w:rsidRPr="00712E6B">
              <w:t>List each POC, which may include: PAO, J-39, IO, COMCAM or it could be a mission-specific POC</w:t>
            </w:r>
            <w:proofErr w:type="gramStart"/>
            <w:r w:rsidR="00BC62FF">
              <w:t>.</w:t>
            </w:r>
            <w:r w:rsidR="007054BD">
              <w:t xml:space="preserve"> ]</w:t>
            </w:r>
            <w:proofErr w:type="gramEnd"/>
          </w:p>
          <w:p w14:paraId="40B2E2EE" w14:textId="562F05D1" w:rsidR="00151CEB" w:rsidRDefault="00151CEB" w:rsidP="0080012B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20"/>
              <w:contextualSpacing w:val="0"/>
            </w:pPr>
            <w:r>
              <w:t xml:space="preserve">[ POC </w:t>
            </w:r>
            <w:proofErr w:type="gramStart"/>
            <w:r>
              <w:t>2 ]</w:t>
            </w:r>
            <w:proofErr w:type="gramEnd"/>
          </w:p>
          <w:p w14:paraId="6CB356E4" w14:textId="5AF6AE5A" w:rsidR="00151CEB" w:rsidRPr="00151CEB" w:rsidRDefault="00151CEB" w:rsidP="0080012B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20"/>
              <w:contextualSpacing w:val="0"/>
            </w:pPr>
            <w:r>
              <w:t xml:space="preserve">[ POC </w:t>
            </w:r>
            <w:proofErr w:type="gramStart"/>
            <w:r>
              <w:t>3 ]</w:t>
            </w:r>
            <w:proofErr w:type="gramEnd"/>
          </w:p>
        </w:tc>
      </w:tr>
    </w:tbl>
    <w:p w14:paraId="02A26FFD" w14:textId="77777777" w:rsidR="0080012B" w:rsidRDefault="0080012B">
      <w:r>
        <w:rPr>
          <w:b/>
        </w:rPr>
        <w:br w:type="page"/>
      </w:r>
    </w:p>
    <w:tbl>
      <w:tblPr>
        <w:tblStyle w:val="TableGrid"/>
        <w:tblW w:w="12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75"/>
        <w:gridCol w:w="2880"/>
        <w:gridCol w:w="963"/>
        <w:gridCol w:w="270"/>
        <w:gridCol w:w="1377"/>
        <w:gridCol w:w="3685"/>
      </w:tblGrid>
      <w:tr w:rsidR="00883F1A" w:rsidRPr="00A933BC" w14:paraId="57A0FE46" w14:textId="77777777" w:rsidTr="00883F1A">
        <w:tc>
          <w:tcPr>
            <w:tcW w:w="7618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323E4F" w:themeFill="text2" w:themeFillShade="BF"/>
          </w:tcPr>
          <w:p w14:paraId="5BD7052D" w14:textId="45525562" w:rsidR="00C76B12" w:rsidRPr="00EA5E03" w:rsidRDefault="00C76B12" w:rsidP="000F450A">
            <w:pPr>
              <w:pStyle w:val="Heading1"/>
              <w:jc w:val="center"/>
              <w:outlineLvl w:val="0"/>
              <w:rPr>
                <w:rFonts w:eastAsia="Times New Roman"/>
                <w:color w:val="29333D"/>
              </w:rPr>
            </w:pPr>
            <w:r>
              <w:lastRenderedPageBreak/>
              <w:t>Imagery Flow/Release Authority</w:t>
            </w:r>
          </w:p>
        </w:tc>
        <w:tc>
          <w:tcPr>
            <w:tcW w:w="270" w:type="dxa"/>
            <w:vMerge w:val="restar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3149C44" w14:textId="77777777" w:rsidR="00C76B12" w:rsidRPr="008C13F8" w:rsidRDefault="00C76B12" w:rsidP="00C76B12"/>
        </w:tc>
        <w:tc>
          <w:tcPr>
            <w:tcW w:w="506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323E4F" w:themeFill="text2" w:themeFillShade="BF"/>
          </w:tcPr>
          <w:p w14:paraId="78BBCC7E" w14:textId="104F5D75" w:rsidR="00C76B12" w:rsidRPr="00EA5E03" w:rsidRDefault="00C76B12" w:rsidP="000F450A">
            <w:pPr>
              <w:pStyle w:val="Heading1"/>
              <w:jc w:val="center"/>
              <w:outlineLvl w:val="0"/>
              <w:rPr>
                <w:rFonts w:eastAsia="Times New Roman"/>
              </w:rPr>
            </w:pPr>
            <w:r>
              <w:t>Assets</w:t>
            </w:r>
          </w:p>
        </w:tc>
      </w:tr>
      <w:tr w:rsidR="00883F1A" w:rsidRPr="00A933BC" w14:paraId="66D89CE9" w14:textId="77777777" w:rsidTr="00883F1A">
        <w:trPr>
          <w:trHeight w:val="950"/>
        </w:trPr>
        <w:tc>
          <w:tcPr>
            <w:tcW w:w="7618" w:type="dxa"/>
            <w:gridSpan w:val="3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D787321" w14:textId="77777777" w:rsidR="007E2479" w:rsidRDefault="00D90919" w:rsidP="00573491">
            <w:r>
              <w:t>[ Provide details and/or process diagrams to ensure imagery release is timely, as close to sources as possible and coordinated between proper authorities</w:t>
            </w:r>
            <w:proofErr w:type="gramStart"/>
            <w:r>
              <w:t xml:space="preserve">. </w:t>
            </w:r>
            <w:r w:rsidRPr="00571DCC">
              <w:t>]</w:t>
            </w:r>
            <w:proofErr w:type="gramEnd"/>
          </w:p>
          <w:p w14:paraId="17600F99" w14:textId="054B86A1" w:rsidR="00E5681E" w:rsidRPr="00C76B12" w:rsidRDefault="00E5681E" w:rsidP="00573491"/>
        </w:tc>
        <w:tc>
          <w:tcPr>
            <w:tcW w:w="270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B432C2F" w14:textId="77777777" w:rsidR="00D90919" w:rsidRPr="003C7D67" w:rsidRDefault="00D90919" w:rsidP="00C76B12">
            <w:pPr>
              <w:rPr>
                <w:color w:val="29333D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DF7C76C" w14:textId="4DF71B47" w:rsidR="00D90919" w:rsidRDefault="00D90919" w:rsidP="0080012B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420"/>
              <w:contextualSpacing w:val="0"/>
            </w:pPr>
            <w:r>
              <w:t xml:space="preserve">[ </w:t>
            </w:r>
            <w:r w:rsidRPr="00DF3E90">
              <w:t>List all VI/PA/COMMSTRAT personnel assigned to support the mission. Include teams, locations, and equipment</w:t>
            </w:r>
            <w:proofErr w:type="gramStart"/>
            <w:r w:rsidRPr="00DF3E90">
              <w:t>.</w:t>
            </w:r>
            <w:r>
              <w:t xml:space="preserve"> ]</w:t>
            </w:r>
            <w:proofErr w:type="gramEnd"/>
          </w:p>
          <w:p w14:paraId="3C8CE5F6" w14:textId="297927AF" w:rsidR="00D90919" w:rsidRDefault="00D90919" w:rsidP="0080012B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420"/>
              <w:contextualSpacing w:val="0"/>
            </w:pPr>
            <w:r>
              <w:t xml:space="preserve">[ Asset </w:t>
            </w:r>
            <w:proofErr w:type="gramStart"/>
            <w:r>
              <w:t>2 ]</w:t>
            </w:r>
            <w:proofErr w:type="gramEnd"/>
          </w:p>
          <w:p w14:paraId="7232D66D" w14:textId="5A62BF65" w:rsidR="00D90919" w:rsidRPr="007E2479" w:rsidRDefault="00D90919" w:rsidP="00376CF5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420"/>
              <w:contextualSpacing w:val="0"/>
            </w:pPr>
            <w:r>
              <w:t>[ As</w:t>
            </w:r>
            <w:r w:rsidR="00E5681E">
              <w:t>s</w:t>
            </w:r>
            <w:r>
              <w:t xml:space="preserve">et </w:t>
            </w:r>
            <w:proofErr w:type="gramStart"/>
            <w:r>
              <w:t>3 ]</w:t>
            </w:r>
            <w:proofErr w:type="gramEnd"/>
          </w:p>
        </w:tc>
      </w:tr>
      <w:tr w:rsidR="001B4641" w:rsidRPr="00A933BC" w14:paraId="15ADB6C3" w14:textId="77777777" w:rsidTr="00E5681E">
        <w:trPr>
          <w:trHeight w:val="634"/>
        </w:trPr>
        <w:tc>
          <w:tcPr>
            <w:tcW w:w="12950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323E4F" w:themeFill="text2" w:themeFillShade="BF"/>
          </w:tcPr>
          <w:p w14:paraId="11DE3BED" w14:textId="00648E29" w:rsidR="001B4641" w:rsidRPr="00E5681E" w:rsidRDefault="001B4641" w:rsidP="00E5681E">
            <w:pPr>
              <w:pStyle w:val="Heading1"/>
              <w:jc w:val="center"/>
              <w:outlineLvl w:val="0"/>
              <w:rPr>
                <w:b w:val="0"/>
              </w:rPr>
            </w:pPr>
            <w:r w:rsidRPr="00D90919">
              <w:t>Transmission of Imagery</w:t>
            </w:r>
          </w:p>
        </w:tc>
      </w:tr>
      <w:tr w:rsidR="00D523E3" w:rsidRPr="00A933BC" w14:paraId="16077DB4" w14:textId="77777777" w:rsidTr="00B23585">
        <w:trPr>
          <w:trHeight w:val="409"/>
        </w:trPr>
        <w:tc>
          <w:tcPr>
            <w:tcW w:w="12950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ADB9C49" w14:textId="736CBA60" w:rsidR="00883F1A" w:rsidRPr="00883F1A" w:rsidRDefault="00D523E3" w:rsidP="00C9509E">
            <w:r w:rsidRPr="00573491">
              <w:t>[</w:t>
            </w:r>
            <w:r w:rsidRPr="00C9509E">
              <w:rPr>
                <w:iCs/>
              </w:rPr>
              <w:t xml:space="preserve"> Provide </w:t>
            </w:r>
            <w:r w:rsidRPr="00C9509E">
              <w:t xml:space="preserve">a list of channels to submit video and still imagery. </w:t>
            </w:r>
            <w:r w:rsidR="008D2047">
              <w:t xml:space="preserve">Include details of </w:t>
            </w:r>
            <w:r w:rsidR="005907F0">
              <w:t xml:space="preserve">how, </w:t>
            </w:r>
            <w:r w:rsidR="008D2047">
              <w:t xml:space="preserve">how </w:t>
            </w:r>
            <w:r w:rsidR="005907F0">
              <w:t>often, what and who imagery should be transmitted</w:t>
            </w:r>
            <w:r w:rsidR="00B23585">
              <w:t>]</w:t>
            </w:r>
          </w:p>
        </w:tc>
      </w:tr>
      <w:tr w:rsidR="00B23585" w:rsidRPr="00A933BC" w14:paraId="5151F763" w14:textId="77777777" w:rsidTr="00B23585">
        <w:trPr>
          <w:trHeight w:val="2219"/>
        </w:trPr>
        <w:tc>
          <w:tcPr>
            <w:tcW w:w="377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14:paraId="04CCE015" w14:textId="42CD9D2B" w:rsidR="00B23585" w:rsidRPr="00B23585" w:rsidRDefault="00B23585" w:rsidP="00BE7F4C">
            <w:pPr>
              <w:rPr>
                <w:rStyle w:val="Emphasis"/>
                <w:rFonts w:eastAsia="Arial" w:cs="Times New Roman"/>
                <w:b/>
              </w:rPr>
            </w:pPr>
            <w:r w:rsidRPr="00B23585">
              <w:rPr>
                <w:rStyle w:val="Emphasis"/>
                <w:rFonts w:eastAsia="Arial" w:cs="Times New Roman"/>
                <w:b/>
              </w:rPr>
              <w:t xml:space="preserve">Methodology </w:t>
            </w:r>
          </w:p>
          <w:p w14:paraId="42BD3DD3" w14:textId="147010F1" w:rsidR="00B23585" w:rsidRPr="00883F1A" w:rsidRDefault="00B23585" w:rsidP="008D2047">
            <w:pPr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[ 1. </w:t>
            </w:r>
            <w:r w:rsidRPr="00883F1A">
              <w:rPr>
                <w:rStyle w:val="Emphasis"/>
                <w:rFonts w:eastAsia="Arial" w:cs="Times New Roman"/>
              </w:rPr>
              <w:t>Unclassified tactical network</w:t>
            </w:r>
          </w:p>
          <w:p w14:paraId="70F9AA55" w14:textId="77777777" w:rsidR="00B23585" w:rsidRPr="00883F1A" w:rsidRDefault="00B23585" w:rsidP="008D2047">
            <w:pPr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2. </w:t>
            </w:r>
            <w:r w:rsidRPr="00883F1A">
              <w:rPr>
                <w:rStyle w:val="Emphasis"/>
                <w:rFonts w:eastAsia="Arial" w:cs="Times New Roman"/>
              </w:rPr>
              <w:t>Classified tactical network</w:t>
            </w:r>
          </w:p>
          <w:p w14:paraId="35086130" w14:textId="77777777" w:rsidR="00B23585" w:rsidRPr="00883F1A" w:rsidRDefault="00B23585" w:rsidP="008D2047">
            <w:pPr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3. </w:t>
            </w:r>
            <w:r w:rsidRPr="00883F1A">
              <w:rPr>
                <w:rStyle w:val="Emphasis"/>
                <w:rFonts w:eastAsia="Arial" w:cs="Times New Roman"/>
              </w:rPr>
              <w:t xml:space="preserve">Unclassified military SATCOM </w:t>
            </w:r>
          </w:p>
          <w:p w14:paraId="33CF25C9" w14:textId="1B344F3B" w:rsidR="00B23585" w:rsidRDefault="00B23585" w:rsidP="00883F1A">
            <w:pPr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4. </w:t>
            </w:r>
            <w:r w:rsidRPr="00883F1A">
              <w:rPr>
                <w:rStyle w:val="Emphasis"/>
                <w:rFonts w:eastAsia="Arial" w:cs="Times New Roman"/>
              </w:rPr>
              <w:t xml:space="preserve">Unclassified commercial </w:t>
            </w:r>
            <w:proofErr w:type="gramStart"/>
            <w:r w:rsidRPr="00883F1A">
              <w:rPr>
                <w:rStyle w:val="Emphasis"/>
                <w:rFonts w:eastAsia="Arial" w:cs="Times New Roman"/>
              </w:rPr>
              <w:t>SATCOM</w:t>
            </w:r>
            <w:r>
              <w:rPr>
                <w:rStyle w:val="Emphasis"/>
                <w:rFonts w:eastAsia="Arial" w:cs="Times New Roman"/>
              </w:rPr>
              <w:t xml:space="preserve"> ]</w:t>
            </w:r>
            <w:proofErr w:type="gramEnd"/>
          </w:p>
        </w:tc>
        <w:tc>
          <w:tcPr>
            <w:tcW w:w="2880" w:type="dxa"/>
            <w:tcBorders>
              <w:bottom w:val="single" w:sz="4" w:space="0" w:color="A5A5A5" w:themeColor="accent3"/>
            </w:tcBorders>
            <w:shd w:val="clear" w:color="auto" w:fill="auto"/>
          </w:tcPr>
          <w:p w14:paraId="258A8646" w14:textId="313A48F0" w:rsidR="00B23585" w:rsidRPr="00B23585" w:rsidRDefault="00B23585" w:rsidP="007E2479">
            <w:pPr>
              <w:spacing w:after="0"/>
              <w:rPr>
                <w:rStyle w:val="Emphasis"/>
                <w:rFonts w:eastAsia="Arial" w:cs="Times New Roman"/>
                <w:b/>
              </w:rPr>
            </w:pPr>
            <w:r w:rsidRPr="00B23585">
              <w:rPr>
                <w:rStyle w:val="Emphasis"/>
                <w:rFonts w:eastAsia="Arial" w:cs="Times New Roman"/>
                <w:b/>
              </w:rPr>
              <w:t>Timeline</w:t>
            </w:r>
          </w:p>
          <w:p w14:paraId="4E4DEBA5" w14:textId="572F06B4" w:rsidR="00B23585" w:rsidRPr="00883F1A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[ 1. </w:t>
            </w:r>
            <w:r w:rsidRPr="00883F1A">
              <w:rPr>
                <w:rStyle w:val="Emphasis"/>
                <w:rFonts w:eastAsia="Arial" w:cs="Times New Roman"/>
              </w:rPr>
              <w:t xml:space="preserve">Emergent: &lt;1 hour </w:t>
            </w:r>
          </w:p>
          <w:p w14:paraId="1E55E5F8" w14:textId="77777777" w:rsidR="00B23585" w:rsidRPr="00883F1A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2. </w:t>
            </w:r>
            <w:r w:rsidRPr="00883F1A">
              <w:rPr>
                <w:rStyle w:val="Emphasis"/>
                <w:rFonts w:eastAsia="Arial" w:cs="Times New Roman"/>
              </w:rPr>
              <w:t xml:space="preserve">Urgent: &lt;4 hours </w:t>
            </w:r>
          </w:p>
          <w:p w14:paraId="60642A71" w14:textId="77777777" w:rsidR="00B23585" w:rsidRPr="00883F1A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3. </w:t>
            </w:r>
            <w:r w:rsidRPr="00883F1A">
              <w:rPr>
                <w:rStyle w:val="Emphasis"/>
                <w:rFonts w:eastAsia="Arial" w:cs="Times New Roman"/>
              </w:rPr>
              <w:t xml:space="preserve">Critical: &lt;12 hours </w:t>
            </w:r>
          </w:p>
          <w:p w14:paraId="2CE966A1" w14:textId="0B4F5709" w:rsidR="00B23585" w:rsidRPr="003B4CEE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4. </w:t>
            </w:r>
            <w:r w:rsidRPr="00883F1A">
              <w:rPr>
                <w:rStyle w:val="Emphasis"/>
                <w:rFonts w:eastAsia="Arial" w:cs="Times New Roman"/>
              </w:rPr>
              <w:t xml:space="preserve">Routine: 24 </w:t>
            </w:r>
            <w:proofErr w:type="gramStart"/>
            <w:r w:rsidRPr="00883F1A">
              <w:rPr>
                <w:rStyle w:val="Emphasis"/>
                <w:rFonts w:eastAsia="Arial" w:cs="Times New Roman"/>
              </w:rPr>
              <w:t>hours</w:t>
            </w:r>
            <w:r>
              <w:rPr>
                <w:rStyle w:val="Emphasis"/>
                <w:rFonts w:eastAsia="Arial" w:cs="Times New Roman"/>
              </w:rPr>
              <w:t xml:space="preserve"> ]</w:t>
            </w:r>
            <w:proofErr w:type="gramEnd"/>
            <w:r w:rsidRPr="00883F1A">
              <w:rPr>
                <w:rStyle w:val="Emphasis"/>
                <w:rFonts w:eastAsia="Arial" w:cs="Times New Roman"/>
              </w:rPr>
              <w:t xml:space="preserve">  </w:t>
            </w:r>
          </w:p>
        </w:tc>
        <w:tc>
          <w:tcPr>
            <w:tcW w:w="2610" w:type="dxa"/>
            <w:gridSpan w:val="3"/>
            <w:tcBorders>
              <w:bottom w:val="single" w:sz="4" w:space="0" w:color="A5A5A5" w:themeColor="accent3"/>
            </w:tcBorders>
            <w:shd w:val="clear" w:color="auto" w:fill="auto"/>
          </w:tcPr>
          <w:p w14:paraId="0146D0AF" w14:textId="361DDE75" w:rsidR="00B23585" w:rsidRPr="00B23585" w:rsidRDefault="00B23585" w:rsidP="008D2047">
            <w:pPr>
              <w:spacing w:after="0"/>
              <w:rPr>
                <w:rStyle w:val="Emphasis"/>
                <w:rFonts w:eastAsia="Arial" w:cs="Times New Roman"/>
                <w:b/>
              </w:rPr>
            </w:pPr>
            <w:r w:rsidRPr="00B23585">
              <w:rPr>
                <w:rStyle w:val="Emphasis"/>
                <w:rFonts w:eastAsia="Arial" w:cs="Times New Roman"/>
                <w:b/>
              </w:rPr>
              <w:t>Priority Imagery Requirements</w:t>
            </w:r>
          </w:p>
          <w:p w14:paraId="7B6295BE" w14:textId="223FF535" w:rsidR="00B23585" w:rsidRPr="00883F1A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[ 1. </w:t>
            </w:r>
            <w:r w:rsidRPr="00883F1A">
              <w:rPr>
                <w:rStyle w:val="Emphasis"/>
                <w:rFonts w:eastAsia="Arial" w:cs="Times New Roman"/>
              </w:rPr>
              <w:t xml:space="preserve">Violations of LOAC </w:t>
            </w:r>
          </w:p>
          <w:p w14:paraId="1017A5C5" w14:textId="77777777" w:rsidR="00B23585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2. </w:t>
            </w:r>
            <w:r w:rsidRPr="00883F1A">
              <w:rPr>
                <w:rStyle w:val="Emphasis"/>
                <w:rFonts w:eastAsia="Arial" w:cs="Times New Roman"/>
              </w:rPr>
              <w:t>WMDs</w:t>
            </w:r>
          </w:p>
          <w:p w14:paraId="1112F82F" w14:textId="6DE15183" w:rsidR="00B23585" w:rsidRPr="00E5681E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3. </w:t>
            </w:r>
            <w:r w:rsidRPr="00883F1A">
              <w:rPr>
                <w:rStyle w:val="Emphasis"/>
                <w:rFonts w:eastAsia="Arial" w:cs="Times New Roman"/>
              </w:rPr>
              <w:t>POWs/</w:t>
            </w:r>
            <w:proofErr w:type="gramStart"/>
            <w:r w:rsidRPr="00883F1A">
              <w:rPr>
                <w:rStyle w:val="Emphasis"/>
                <w:rFonts w:eastAsia="Arial" w:cs="Times New Roman"/>
              </w:rPr>
              <w:t>detainees</w:t>
            </w:r>
            <w:r>
              <w:rPr>
                <w:rStyle w:val="Emphasis"/>
                <w:rFonts w:eastAsia="Arial" w:cs="Times New Roman"/>
              </w:rPr>
              <w:t xml:space="preserve"> ]</w:t>
            </w:r>
            <w:proofErr w:type="gramEnd"/>
            <w:r w:rsidRPr="00883F1A">
              <w:rPr>
                <w:rStyle w:val="Emphasis"/>
                <w:rFonts w:eastAsia="Arial" w:cs="Times New Roman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D19ED86" w14:textId="77777777" w:rsidR="00B23585" w:rsidRPr="00B23585" w:rsidRDefault="00B23585" w:rsidP="00C9509E">
            <w:pPr>
              <w:spacing w:after="0"/>
              <w:rPr>
                <w:rStyle w:val="Emphasis"/>
                <w:rFonts w:eastAsia="Arial" w:cs="Times New Roman"/>
              </w:rPr>
            </w:pPr>
            <w:r w:rsidRPr="00B23585">
              <w:rPr>
                <w:rStyle w:val="Emphasis"/>
                <w:rFonts w:eastAsia="Arial" w:cs="Times New Roman"/>
              </w:rPr>
              <w:t>Recipient(s)</w:t>
            </w:r>
          </w:p>
          <w:p w14:paraId="76BA0305" w14:textId="77777777" w:rsidR="00B23585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[ 1. </w:t>
            </w:r>
            <w:r w:rsidRPr="00883F1A">
              <w:rPr>
                <w:rStyle w:val="Emphasis"/>
                <w:rFonts w:eastAsia="Arial" w:cs="Times New Roman"/>
              </w:rPr>
              <w:t>Joint interest: CJCS via JCCC</w:t>
            </w:r>
          </w:p>
          <w:p w14:paraId="5912D2BF" w14:textId="77777777" w:rsidR="00B23585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2. </w:t>
            </w:r>
            <w:r w:rsidRPr="00883F1A">
              <w:rPr>
                <w:rStyle w:val="Emphasis"/>
                <w:rFonts w:eastAsia="Arial" w:cs="Times New Roman"/>
              </w:rPr>
              <w:t>Classified: Joint Mission Center</w:t>
            </w:r>
          </w:p>
          <w:p w14:paraId="422BD403" w14:textId="77777777" w:rsidR="00B23585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3. </w:t>
            </w:r>
            <w:r w:rsidRPr="00883F1A">
              <w:rPr>
                <w:rStyle w:val="Emphasis"/>
                <w:rFonts w:eastAsia="Arial" w:cs="Times New Roman"/>
              </w:rPr>
              <w:t xml:space="preserve">Unclassified (not released): Joint </w:t>
            </w:r>
          </w:p>
          <w:p w14:paraId="1FC7DC0F" w14:textId="26713CC6" w:rsidR="00B23585" w:rsidRPr="00C9509E" w:rsidRDefault="00B23585" w:rsidP="008D2047">
            <w:pPr>
              <w:spacing w:after="0"/>
              <w:rPr>
                <w:rStyle w:val="Emphasis"/>
                <w:rFonts w:eastAsia="Arial" w:cs="Times New Roman"/>
              </w:rPr>
            </w:pPr>
            <w:r>
              <w:rPr>
                <w:rStyle w:val="Emphasis"/>
                <w:rFonts w:eastAsia="Arial" w:cs="Times New Roman"/>
              </w:rPr>
              <w:t xml:space="preserve">4. </w:t>
            </w:r>
            <w:r w:rsidRPr="00883F1A">
              <w:rPr>
                <w:rStyle w:val="Emphasis"/>
                <w:rFonts w:eastAsia="Arial" w:cs="Times New Roman"/>
              </w:rPr>
              <w:t xml:space="preserve">Mission Center Unclassified (released): </w:t>
            </w:r>
            <w:proofErr w:type="gramStart"/>
            <w:r w:rsidRPr="00883F1A">
              <w:rPr>
                <w:rStyle w:val="Emphasis"/>
                <w:rFonts w:eastAsia="Arial" w:cs="Times New Roman"/>
              </w:rPr>
              <w:t>DVIDS</w:t>
            </w:r>
            <w:r>
              <w:rPr>
                <w:rStyle w:val="Emphasis"/>
                <w:rFonts w:eastAsia="Arial" w:cs="Times New Roman"/>
              </w:rPr>
              <w:t xml:space="preserve"> </w:t>
            </w:r>
            <w:r w:rsidRPr="00883F1A">
              <w:rPr>
                <w:rStyle w:val="Emphasis"/>
                <w:rFonts w:eastAsia="Arial" w:cs="Times New Roman"/>
              </w:rPr>
              <w:t>]</w:t>
            </w:r>
            <w:proofErr w:type="gramEnd"/>
          </w:p>
        </w:tc>
      </w:tr>
    </w:tbl>
    <w:p w14:paraId="44D6E4C1" w14:textId="64CC1B4E" w:rsidR="005D65EF" w:rsidRPr="0057346F" w:rsidRDefault="005D65EF" w:rsidP="0057346F">
      <w:pPr>
        <w:tabs>
          <w:tab w:val="left" w:pos="5565"/>
        </w:tabs>
      </w:pPr>
    </w:p>
    <w:sectPr w:rsidR="005D65EF" w:rsidRPr="0057346F" w:rsidSect="00800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432" w:footer="576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A50A" w16cex:dateUtc="2020-11-30T22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DD909" w14:textId="77777777" w:rsidR="005D4576" w:rsidRDefault="005D4576" w:rsidP="0033535F">
      <w:pPr>
        <w:spacing w:after="0"/>
      </w:pPr>
      <w:r>
        <w:separator/>
      </w:r>
    </w:p>
  </w:endnote>
  <w:endnote w:type="continuationSeparator" w:id="0">
    <w:p w14:paraId="4E75FE5B" w14:textId="77777777" w:rsidR="005D4576" w:rsidRDefault="005D4576" w:rsidP="003353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3A4A" w14:textId="77777777" w:rsidR="00840FF6" w:rsidRDefault="0084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6869" w14:textId="37B3C74F" w:rsidR="0033535F" w:rsidRPr="005D65EF" w:rsidRDefault="00F679D9" w:rsidP="0080012B">
    <w:pPr>
      <w:pStyle w:val="Footer"/>
      <w:tabs>
        <w:tab w:val="clear" w:pos="9360"/>
        <w:tab w:val="right" w:pos="12780"/>
      </w:tabs>
      <w:spacing w:before="0"/>
      <w:jc w:val="left"/>
    </w:pPr>
    <w:r w:rsidRPr="00130A4A">
      <w:rPr>
        <w:i w:val="0"/>
        <w:iCs/>
      </w:rPr>
      <w:t>UNCLASSIFIED//FOR OFFICIAL USE ONLY</w:t>
    </w:r>
    <w:r w:rsidR="0080012B">
      <w:tab/>
    </w:r>
    <w:r w:rsidR="0080012B">
      <w:tab/>
      <w:t xml:space="preserve">Page | </w:t>
    </w:r>
    <w:r w:rsidR="0080012B">
      <w:fldChar w:fldCharType="begin"/>
    </w:r>
    <w:r w:rsidR="0080012B">
      <w:instrText xml:space="preserve"> PAGE   \* MERGEFORMAT </w:instrText>
    </w:r>
    <w:r w:rsidR="0080012B">
      <w:fldChar w:fldCharType="separate"/>
    </w:r>
    <w:r w:rsidR="0080012B">
      <w:rPr>
        <w:noProof/>
      </w:rPr>
      <w:t>1</w:t>
    </w:r>
    <w:r w:rsidR="0080012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3678" w14:textId="77777777" w:rsidR="00840FF6" w:rsidRDefault="0084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54121" w14:textId="77777777" w:rsidR="005D4576" w:rsidRDefault="005D4576" w:rsidP="0033535F">
      <w:pPr>
        <w:spacing w:after="0"/>
      </w:pPr>
      <w:r>
        <w:separator/>
      </w:r>
    </w:p>
  </w:footnote>
  <w:footnote w:type="continuationSeparator" w:id="0">
    <w:p w14:paraId="3260E54D" w14:textId="77777777" w:rsidR="005D4576" w:rsidRDefault="005D4576" w:rsidP="003353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0C36" w14:textId="77777777" w:rsidR="00840FF6" w:rsidRDefault="0084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5"/>
      <w:gridCol w:w="7920"/>
      <w:gridCol w:w="2695"/>
    </w:tblGrid>
    <w:tr w:rsidR="006B64D0" w14:paraId="0C87CB5C" w14:textId="77777777" w:rsidTr="006B64D0">
      <w:tc>
        <w:tcPr>
          <w:tcW w:w="2335" w:type="dxa"/>
        </w:tcPr>
        <w:p w14:paraId="2806E8A0" w14:textId="63C85D56" w:rsidR="006B64D0" w:rsidRDefault="006B64D0" w:rsidP="006B64D0">
          <w:pPr>
            <w:pStyle w:val="Header"/>
            <w:jc w:val="center"/>
            <w:rPr>
              <w:rFonts w:cs="Times New Roman"/>
              <w:i/>
            </w:rPr>
          </w:pPr>
          <w:r w:rsidRPr="00352696">
            <w:rPr>
              <w:rFonts w:cs="Times New Roman"/>
              <w:i/>
            </w:rPr>
            <w:t>Insert Unit Symbol</w:t>
          </w:r>
        </w:p>
      </w:tc>
      <w:tc>
        <w:tcPr>
          <w:tcW w:w="7920" w:type="dxa"/>
        </w:tcPr>
        <w:p w14:paraId="389528CB" w14:textId="7AD4259C" w:rsidR="006B64D0" w:rsidRPr="00130A4A" w:rsidRDefault="00DA386F" w:rsidP="008005D9">
          <w:pPr>
            <w:pStyle w:val="Header"/>
            <w:jc w:val="center"/>
            <w:rPr>
              <w:rFonts w:cs="Times New Roman"/>
              <w:iCs/>
              <w:sz w:val="32"/>
              <w:szCs w:val="32"/>
            </w:rPr>
          </w:pPr>
          <w:r w:rsidRPr="00130A4A">
            <w:rPr>
              <w:rFonts w:cs="Times New Roman"/>
              <w:iCs/>
              <w:sz w:val="32"/>
              <w:szCs w:val="32"/>
            </w:rPr>
            <w:t>Exercise</w:t>
          </w:r>
          <w:r w:rsidR="00925810" w:rsidRPr="00130A4A">
            <w:rPr>
              <w:rFonts w:cs="Times New Roman"/>
              <w:iCs/>
              <w:sz w:val="32"/>
              <w:szCs w:val="32"/>
            </w:rPr>
            <w:t>/</w:t>
          </w:r>
          <w:r w:rsidRPr="00130A4A">
            <w:rPr>
              <w:rFonts w:cs="Times New Roman"/>
              <w:iCs/>
              <w:sz w:val="32"/>
              <w:szCs w:val="32"/>
            </w:rPr>
            <w:t>Operation Name</w:t>
          </w:r>
        </w:p>
        <w:p w14:paraId="2C171B97" w14:textId="3CF52DD0" w:rsidR="00F3148A" w:rsidRPr="00130A4A" w:rsidRDefault="00F3148A" w:rsidP="00F3148A">
          <w:pPr>
            <w:jc w:val="center"/>
            <w:rPr>
              <w:b/>
              <w:bCs/>
            </w:rPr>
          </w:pPr>
          <w:r w:rsidRPr="00130A4A">
            <w:rPr>
              <w:b/>
              <w:bCs/>
              <w:sz w:val="32"/>
              <w:szCs w:val="32"/>
            </w:rPr>
            <w:t xml:space="preserve">Visual Information </w:t>
          </w:r>
          <w:r w:rsidR="00840FF6">
            <w:rPr>
              <w:b/>
              <w:bCs/>
              <w:sz w:val="32"/>
              <w:szCs w:val="32"/>
            </w:rPr>
            <w:t xml:space="preserve">Quick </w:t>
          </w:r>
          <w:r w:rsidR="00840FF6">
            <w:rPr>
              <w:b/>
              <w:bCs/>
              <w:sz w:val="32"/>
              <w:szCs w:val="32"/>
            </w:rPr>
            <w:t>Reference</w:t>
          </w:r>
          <w:bookmarkStart w:id="0" w:name="_GoBack"/>
          <w:bookmarkEnd w:id="0"/>
          <w:r w:rsidRPr="00130A4A">
            <w:rPr>
              <w:b/>
              <w:bCs/>
              <w:sz w:val="32"/>
              <w:szCs w:val="32"/>
            </w:rPr>
            <w:t xml:space="preserve"> </w:t>
          </w:r>
          <w:r w:rsidR="008B7859" w:rsidRPr="00130A4A">
            <w:rPr>
              <w:b/>
              <w:bCs/>
              <w:sz w:val="32"/>
              <w:szCs w:val="32"/>
            </w:rPr>
            <w:t>Card</w:t>
          </w:r>
        </w:p>
      </w:tc>
      <w:tc>
        <w:tcPr>
          <w:tcW w:w="2695" w:type="dxa"/>
        </w:tcPr>
        <w:p w14:paraId="0D8A450D" w14:textId="05CE087A" w:rsidR="006B64D0" w:rsidRDefault="006B64D0" w:rsidP="006B64D0">
          <w:pPr>
            <w:pStyle w:val="Header"/>
            <w:jc w:val="right"/>
            <w:rPr>
              <w:rFonts w:cs="Times New Roman"/>
              <w:i/>
            </w:rPr>
          </w:pPr>
          <w:r w:rsidRPr="00352696">
            <w:rPr>
              <w:rFonts w:cs="Times New Roman"/>
              <w:i/>
            </w:rPr>
            <w:t>Insert Date</w:t>
          </w:r>
        </w:p>
      </w:tc>
    </w:tr>
  </w:tbl>
  <w:p w14:paraId="05135E29" w14:textId="77777777" w:rsidR="00D16825" w:rsidRPr="00352696" w:rsidRDefault="00D16825" w:rsidP="006B64D0">
    <w:pPr>
      <w:pStyle w:val="Header"/>
      <w:rPr>
        <w:rFonts w:cs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EBBC" w14:textId="77777777" w:rsidR="00840FF6" w:rsidRDefault="0084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4BD"/>
    <w:multiLevelType w:val="hybridMultilevel"/>
    <w:tmpl w:val="A1A0220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22A30FA"/>
    <w:multiLevelType w:val="hybridMultilevel"/>
    <w:tmpl w:val="4840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3694"/>
    <w:multiLevelType w:val="hybridMultilevel"/>
    <w:tmpl w:val="50E27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30388"/>
    <w:multiLevelType w:val="hybridMultilevel"/>
    <w:tmpl w:val="C0D66FE0"/>
    <w:lvl w:ilvl="0" w:tplc="8514F85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224FC"/>
    <w:multiLevelType w:val="hybridMultilevel"/>
    <w:tmpl w:val="3BEC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21C36"/>
    <w:multiLevelType w:val="hybridMultilevel"/>
    <w:tmpl w:val="EC2606CE"/>
    <w:lvl w:ilvl="0" w:tplc="8788FE34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914B0"/>
    <w:multiLevelType w:val="hybridMultilevel"/>
    <w:tmpl w:val="4840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435A"/>
    <w:multiLevelType w:val="hybridMultilevel"/>
    <w:tmpl w:val="50E27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B1BB6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BB0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221D"/>
    <w:multiLevelType w:val="hybridMultilevel"/>
    <w:tmpl w:val="4840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B69AF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4546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54B73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671E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A6AC4"/>
    <w:multiLevelType w:val="hybridMultilevel"/>
    <w:tmpl w:val="5F98B1EC"/>
    <w:lvl w:ilvl="0" w:tplc="FAAC46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9029D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3024F"/>
    <w:multiLevelType w:val="hybridMultilevel"/>
    <w:tmpl w:val="4840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9654B"/>
    <w:multiLevelType w:val="hybridMultilevel"/>
    <w:tmpl w:val="6CFEC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37004"/>
    <w:multiLevelType w:val="hybridMultilevel"/>
    <w:tmpl w:val="4C3E3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A005D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3599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0533A"/>
    <w:multiLevelType w:val="hybridMultilevel"/>
    <w:tmpl w:val="4208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45981"/>
    <w:multiLevelType w:val="hybridMultilevel"/>
    <w:tmpl w:val="E3E20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659B4"/>
    <w:multiLevelType w:val="hybridMultilevel"/>
    <w:tmpl w:val="2996D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A5B83"/>
    <w:multiLevelType w:val="hybridMultilevel"/>
    <w:tmpl w:val="097E788A"/>
    <w:lvl w:ilvl="0" w:tplc="FAAC46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81D52"/>
    <w:multiLevelType w:val="hybridMultilevel"/>
    <w:tmpl w:val="4840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EA5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9692F"/>
    <w:multiLevelType w:val="hybridMultilevel"/>
    <w:tmpl w:val="ECBC9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C0DDB"/>
    <w:multiLevelType w:val="hybridMultilevel"/>
    <w:tmpl w:val="80D63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B7CA4"/>
    <w:multiLevelType w:val="hybridMultilevel"/>
    <w:tmpl w:val="195AFC68"/>
    <w:lvl w:ilvl="0" w:tplc="FAAC46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9507D"/>
    <w:multiLevelType w:val="hybridMultilevel"/>
    <w:tmpl w:val="4840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4854"/>
    <w:multiLevelType w:val="hybridMultilevel"/>
    <w:tmpl w:val="F3F0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05897"/>
    <w:multiLevelType w:val="hybridMultilevel"/>
    <w:tmpl w:val="A3AC7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15E6F"/>
    <w:multiLevelType w:val="hybridMultilevel"/>
    <w:tmpl w:val="26B8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50C92"/>
    <w:multiLevelType w:val="hybridMultilevel"/>
    <w:tmpl w:val="2996D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911FE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1493B"/>
    <w:multiLevelType w:val="hybridMultilevel"/>
    <w:tmpl w:val="7758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227A1"/>
    <w:multiLevelType w:val="hybridMultilevel"/>
    <w:tmpl w:val="2CA03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127FF"/>
    <w:multiLevelType w:val="hybridMultilevel"/>
    <w:tmpl w:val="9C5C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52D"/>
    <w:multiLevelType w:val="multilevel"/>
    <w:tmpl w:val="8CD4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0"/>
  </w:num>
  <w:num w:numId="3">
    <w:abstractNumId w:val="38"/>
  </w:num>
  <w:num w:numId="4">
    <w:abstractNumId w:val="3"/>
  </w:num>
  <w:num w:numId="5">
    <w:abstractNumId w:val="28"/>
  </w:num>
  <w:num w:numId="6">
    <w:abstractNumId w:val="13"/>
  </w:num>
  <w:num w:numId="7">
    <w:abstractNumId w:val="20"/>
  </w:num>
  <w:num w:numId="8">
    <w:abstractNumId w:val="14"/>
  </w:num>
  <w:num w:numId="9">
    <w:abstractNumId w:val="36"/>
  </w:num>
  <w:num w:numId="10">
    <w:abstractNumId w:val="39"/>
  </w:num>
  <w:num w:numId="11">
    <w:abstractNumId w:val="27"/>
  </w:num>
  <w:num w:numId="12">
    <w:abstractNumId w:val="11"/>
  </w:num>
  <w:num w:numId="13">
    <w:abstractNumId w:val="12"/>
  </w:num>
  <w:num w:numId="14">
    <w:abstractNumId w:val="8"/>
  </w:num>
  <w:num w:numId="15">
    <w:abstractNumId w:val="16"/>
  </w:num>
  <w:num w:numId="16">
    <w:abstractNumId w:val="21"/>
  </w:num>
  <w:num w:numId="17">
    <w:abstractNumId w:val="9"/>
  </w:num>
  <w:num w:numId="18">
    <w:abstractNumId w:val="4"/>
  </w:num>
  <w:num w:numId="19">
    <w:abstractNumId w:val="31"/>
  </w:num>
  <w:num w:numId="20">
    <w:abstractNumId w:val="26"/>
  </w:num>
  <w:num w:numId="21">
    <w:abstractNumId w:val="6"/>
  </w:num>
  <w:num w:numId="22">
    <w:abstractNumId w:val="17"/>
  </w:num>
  <w:num w:numId="23">
    <w:abstractNumId w:val="19"/>
  </w:num>
  <w:num w:numId="24">
    <w:abstractNumId w:val="5"/>
  </w:num>
  <w:num w:numId="25">
    <w:abstractNumId w:val="29"/>
  </w:num>
  <w:num w:numId="26">
    <w:abstractNumId w:val="1"/>
  </w:num>
  <w:num w:numId="27">
    <w:abstractNumId w:val="30"/>
  </w:num>
  <w:num w:numId="28">
    <w:abstractNumId w:val="10"/>
  </w:num>
  <w:num w:numId="29">
    <w:abstractNumId w:val="34"/>
  </w:num>
  <w:num w:numId="30">
    <w:abstractNumId w:val="15"/>
  </w:num>
  <w:num w:numId="31">
    <w:abstractNumId w:val="18"/>
  </w:num>
  <w:num w:numId="32">
    <w:abstractNumId w:val="7"/>
  </w:num>
  <w:num w:numId="33">
    <w:abstractNumId w:val="22"/>
  </w:num>
  <w:num w:numId="34">
    <w:abstractNumId w:val="32"/>
  </w:num>
  <w:num w:numId="35">
    <w:abstractNumId w:val="24"/>
  </w:num>
  <w:num w:numId="36">
    <w:abstractNumId w:val="37"/>
  </w:num>
  <w:num w:numId="37">
    <w:abstractNumId w:val="35"/>
  </w:num>
  <w:num w:numId="38">
    <w:abstractNumId w:val="2"/>
  </w:num>
  <w:num w:numId="39">
    <w:abstractNumId w:val="25"/>
  </w:num>
  <w:num w:numId="40">
    <w:abstractNumId w:val="23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8C"/>
    <w:rsid w:val="000039A3"/>
    <w:rsid w:val="00005774"/>
    <w:rsid w:val="000113E6"/>
    <w:rsid w:val="00040486"/>
    <w:rsid w:val="0007153A"/>
    <w:rsid w:val="00085E87"/>
    <w:rsid w:val="00097CD9"/>
    <w:rsid w:val="000A3A10"/>
    <w:rsid w:val="000B721D"/>
    <w:rsid w:val="000D2830"/>
    <w:rsid w:val="000E57BE"/>
    <w:rsid w:val="000F450A"/>
    <w:rsid w:val="000F6476"/>
    <w:rsid w:val="001009EF"/>
    <w:rsid w:val="0010111A"/>
    <w:rsid w:val="0010228E"/>
    <w:rsid w:val="00106B4B"/>
    <w:rsid w:val="001138A7"/>
    <w:rsid w:val="0012721B"/>
    <w:rsid w:val="00130A4A"/>
    <w:rsid w:val="00131CD9"/>
    <w:rsid w:val="00136BD3"/>
    <w:rsid w:val="00151CEB"/>
    <w:rsid w:val="00176303"/>
    <w:rsid w:val="001A0890"/>
    <w:rsid w:val="001B2CE7"/>
    <w:rsid w:val="001B42B4"/>
    <w:rsid w:val="001B4641"/>
    <w:rsid w:val="001C2832"/>
    <w:rsid w:val="001F69B5"/>
    <w:rsid w:val="002074EF"/>
    <w:rsid w:val="00230A9D"/>
    <w:rsid w:val="00243B05"/>
    <w:rsid w:val="0025409A"/>
    <w:rsid w:val="002567D6"/>
    <w:rsid w:val="002647DF"/>
    <w:rsid w:val="002678CA"/>
    <w:rsid w:val="002710E2"/>
    <w:rsid w:val="00272E60"/>
    <w:rsid w:val="0029418A"/>
    <w:rsid w:val="002B346C"/>
    <w:rsid w:val="002B3970"/>
    <w:rsid w:val="002B56CF"/>
    <w:rsid w:val="003027F4"/>
    <w:rsid w:val="0030662F"/>
    <w:rsid w:val="0033535F"/>
    <w:rsid w:val="0034441B"/>
    <w:rsid w:val="00352696"/>
    <w:rsid w:val="00374670"/>
    <w:rsid w:val="00376CF5"/>
    <w:rsid w:val="00390338"/>
    <w:rsid w:val="00396890"/>
    <w:rsid w:val="003B4CEE"/>
    <w:rsid w:val="003C7D67"/>
    <w:rsid w:val="00422CE2"/>
    <w:rsid w:val="0045530C"/>
    <w:rsid w:val="004A7C9E"/>
    <w:rsid w:val="004B4693"/>
    <w:rsid w:val="004C2368"/>
    <w:rsid w:val="004D1F33"/>
    <w:rsid w:val="004F0777"/>
    <w:rsid w:val="00503843"/>
    <w:rsid w:val="00506D57"/>
    <w:rsid w:val="00507240"/>
    <w:rsid w:val="0054141F"/>
    <w:rsid w:val="005421C3"/>
    <w:rsid w:val="0056013B"/>
    <w:rsid w:val="00571DCC"/>
    <w:rsid w:val="0057346F"/>
    <w:rsid w:val="00573491"/>
    <w:rsid w:val="00577F02"/>
    <w:rsid w:val="005907F0"/>
    <w:rsid w:val="0059307D"/>
    <w:rsid w:val="005A7C0F"/>
    <w:rsid w:val="005C2BE1"/>
    <w:rsid w:val="005C7682"/>
    <w:rsid w:val="005D4576"/>
    <w:rsid w:val="005D65EF"/>
    <w:rsid w:val="00605524"/>
    <w:rsid w:val="0061429D"/>
    <w:rsid w:val="00614694"/>
    <w:rsid w:val="006153FE"/>
    <w:rsid w:val="00657015"/>
    <w:rsid w:val="00657C0F"/>
    <w:rsid w:val="00690B99"/>
    <w:rsid w:val="006968AA"/>
    <w:rsid w:val="006A4800"/>
    <w:rsid w:val="006B64D0"/>
    <w:rsid w:val="006C0D64"/>
    <w:rsid w:val="006C62AC"/>
    <w:rsid w:val="006C648A"/>
    <w:rsid w:val="006F7AAF"/>
    <w:rsid w:val="006F7BB4"/>
    <w:rsid w:val="00700677"/>
    <w:rsid w:val="0070073D"/>
    <w:rsid w:val="00700834"/>
    <w:rsid w:val="007054BD"/>
    <w:rsid w:val="007139C0"/>
    <w:rsid w:val="00715065"/>
    <w:rsid w:val="007237F5"/>
    <w:rsid w:val="00723E43"/>
    <w:rsid w:val="00727792"/>
    <w:rsid w:val="007301CC"/>
    <w:rsid w:val="00737011"/>
    <w:rsid w:val="0073749D"/>
    <w:rsid w:val="00744D27"/>
    <w:rsid w:val="00751BDC"/>
    <w:rsid w:val="0075631F"/>
    <w:rsid w:val="00760791"/>
    <w:rsid w:val="00762652"/>
    <w:rsid w:val="00764834"/>
    <w:rsid w:val="007810FE"/>
    <w:rsid w:val="007842BA"/>
    <w:rsid w:val="007861F3"/>
    <w:rsid w:val="00787330"/>
    <w:rsid w:val="007B1533"/>
    <w:rsid w:val="007B46AA"/>
    <w:rsid w:val="007C3F5D"/>
    <w:rsid w:val="007C53E7"/>
    <w:rsid w:val="007E1A44"/>
    <w:rsid w:val="007E2479"/>
    <w:rsid w:val="007E716A"/>
    <w:rsid w:val="007F53F4"/>
    <w:rsid w:val="007F6888"/>
    <w:rsid w:val="007F78A3"/>
    <w:rsid w:val="0080012B"/>
    <w:rsid w:val="008005D9"/>
    <w:rsid w:val="00800DA4"/>
    <w:rsid w:val="00803CC1"/>
    <w:rsid w:val="00807616"/>
    <w:rsid w:val="00840FF6"/>
    <w:rsid w:val="008449D9"/>
    <w:rsid w:val="00846924"/>
    <w:rsid w:val="00883F1A"/>
    <w:rsid w:val="00890AE8"/>
    <w:rsid w:val="008A2610"/>
    <w:rsid w:val="008A2F24"/>
    <w:rsid w:val="008B279A"/>
    <w:rsid w:val="008B7859"/>
    <w:rsid w:val="008C13F8"/>
    <w:rsid w:val="008D2047"/>
    <w:rsid w:val="008D3483"/>
    <w:rsid w:val="008E40C0"/>
    <w:rsid w:val="00925810"/>
    <w:rsid w:val="00931650"/>
    <w:rsid w:val="00965789"/>
    <w:rsid w:val="009700F4"/>
    <w:rsid w:val="009A328B"/>
    <w:rsid w:val="009A423D"/>
    <w:rsid w:val="009B348C"/>
    <w:rsid w:val="009C4A6A"/>
    <w:rsid w:val="009E4D5C"/>
    <w:rsid w:val="009E62E7"/>
    <w:rsid w:val="00A0269D"/>
    <w:rsid w:val="00A1080D"/>
    <w:rsid w:val="00A20646"/>
    <w:rsid w:val="00A2367C"/>
    <w:rsid w:val="00A27086"/>
    <w:rsid w:val="00A464C4"/>
    <w:rsid w:val="00A522BB"/>
    <w:rsid w:val="00A52823"/>
    <w:rsid w:val="00A60912"/>
    <w:rsid w:val="00A61BDE"/>
    <w:rsid w:val="00A77EF7"/>
    <w:rsid w:val="00A82181"/>
    <w:rsid w:val="00A90AC0"/>
    <w:rsid w:val="00A91C9D"/>
    <w:rsid w:val="00A933BC"/>
    <w:rsid w:val="00A94ED3"/>
    <w:rsid w:val="00AA3C1D"/>
    <w:rsid w:val="00AB1B52"/>
    <w:rsid w:val="00AB261B"/>
    <w:rsid w:val="00AB4B80"/>
    <w:rsid w:val="00AC3AF7"/>
    <w:rsid w:val="00AD5C76"/>
    <w:rsid w:val="00AF09EC"/>
    <w:rsid w:val="00AF0F59"/>
    <w:rsid w:val="00B2244D"/>
    <w:rsid w:val="00B23585"/>
    <w:rsid w:val="00B31910"/>
    <w:rsid w:val="00B417FF"/>
    <w:rsid w:val="00B528B2"/>
    <w:rsid w:val="00B61AE5"/>
    <w:rsid w:val="00B843BF"/>
    <w:rsid w:val="00B85633"/>
    <w:rsid w:val="00B97E13"/>
    <w:rsid w:val="00BB7E15"/>
    <w:rsid w:val="00BC62FF"/>
    <w:rsid w:val="00BE6CCF"/>
    <w:rsid w:val="00BE7F4C"/>
    <w:rsid w:val="00C029C1"/>
    <w:rsid w:val="00C1214C"/>
    <w:rsid w:val="00C2311A"/>
    <w:rsid w:val="00C50E1B"/>
    <w:rsid w:val="00C76B12"/>
    <w:rsid w:val="00C838EE"/>
    <w:rsid w:val="00C9509E"/>
    <w:rsid w:val="00CA33C8"/>
    <w:rsid w:val="00CB2047"/>
    <w:rsid w:val="00CB48CA"/>
    <w:rsid w:val="00CB6CD7"/>
    <w:rsid w:val="00CB7646"/>
    <w:rsid w:val="00CE7CA1"/>
    <w:rsid w:val="00D00F30"/>
    <w:rsid w:val="00D040C6"/>
    <w:rsid w:val="00D13E49"/>
    <w:rsid w:val="00D16825"/>
    <w:rsid w:val="00D24DE4"/>
    <w:rsid w:val="00D437FC"/>
    <w:rsid w:val="00D4550D"/>
    <w:rsid w:val="00D4574C"/>
    <w:rsid w:val="00D51457"/>
    <w:rsid w:val="00D523E3"/>
    <w:rsid w:val="00D61B61"/>
    <w:rsid w:val="00D90919"/>
    <w:rsid w:val="00D9097F"/>
    <w:rsid w:val="00D97C55"/>
    <w:rsid w:val="00DA386F"/>
    <w:rsid w:val="00DA4EEF"/>
    <w:rsid w:val="00DB35AE"/>
    <w:rsid w:val="00DB55DA"/>
    <w:rsid w:val="00DB6A8C"/>
    <w:rsid w:val="00DF3E90"/>
    <w:rsid w:val="00E2070B"/>
    <w:rsid w:val="00E3404E"/>
    <w:rsid w:val="00E4405C"/>
    <w:rsid w:val="00E47FF3"/>
    <w:rsid w:val="00E5681E"/>
    <w:rsid w:val="00E63736"/>
    <w:rsid w:val="00E7552F"/>
    <w:rsid w:val="00E83061"/>
    <w:rsid w:val="00E90DE5"/>
    <w:rsid w:val="00E93DEF"/>
    <w:rsid w:val="00E95D47"/>
    <w:rsid w:val="00EA5E03"/>
    <w:rsid w:val="00EB62F0"/>
    <w:rsid w:val="00EC1C7B"/>
    <w:rsid w:val="00EC4CD0"/>
    <w:rsid w:val="00ED107D"/>
    <w:rsid w:val="00EE43C4"/>
    <w:rsid w:val="00F16405"/>
    <w:rsid w:val="00F23EAE"/>
    <w:rsid w:val="00F3148A"/>
    <w:rsid w:val="00F653DD"/>
    <w:rsid w:val="00F67123"/>
    <w:rsid w:val="00F679D9"/>
    <w:rsid w:val="00F7480F"/>
    <w:rsid w:val="00F86CBB"/>
    <w:rsid w:val="00FA4644"/>
    <w:rsid w:val="00FB1FC2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031A7"/>
  <w15:chartTrackingRefBased/>
  <w15:docId w15:val="{04E52C96-CF70-4594-B3DE-E50D69F0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6CBB"/>
    <w:pPr>
      <w:spacing w:before="120" w:after="4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CBB"/>
    <w:pPr>
      <w:keepNext/>
      <w:keepLines/>
      <w:spacing w:after="12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90DE5"/>
    <w:pPr>
      <w:outlineLvl w:val="1"/>
    </w:pPr>
    <w:rPr>
      <w:rFonts w:eastAsia="Times New Roman"/>
      <w:color w:val="aut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C62FF"/>
    <w:pPr>
      <w:outlineLvl w:val="2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A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37FC"/>
    <w:rPr>
      <w:rFonts w:ascii="Times New Roman" w:hAnsi="Times New Roman"/>
      <w:i w:val="0"/>
      <w:iCs/>
      <w:color w:val="auto"/>
      <w:sz w:val="22"/>
    </w:rPr>
  </w:style>
  <w:style w:type="character" w:customStyle="1" w:styleId="ql-cursor">
    <w:name w:val="ql-cursor"/>
    <w:basedOn w:val="DefaultParagraphFont"/>
    <w:rsid w:val="00DB6A8C"/>
  </w:style>
  <w:style w:type="paragraph" w:styleId="ListParagraph">
    <w:name w:val="List Paragraph"/>
    <w:basedOn w:val="Normal"/>
    <w:uiPriority w:val="34"/>
    <w:qFormat/>
    <w:rsid w:val="00D97C55"/>
    <w:pPr>
      <w:spacing w:before="0" w:after="120" w:line="360" w:lineRule="auto"/>
      <w:ind w:left="720"/>
      <w:contextualSpacing/>
    </w:pPr>
  </w:style>
  <w:style w:type="table" w:styleId="TableGrid">
    <w:name w:val="Table Grid"/>
    <w:basedOn w:val="TableNormal"/>
    <w:uiPriority w:val="39"/>
    <w:rsid w:val="00F6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3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35F"/>
  </w:style>
  <w:style w:type="paragraph" w:styleId="Footer">
    <w:name w:val="footer"/>
    <w:basedOn w:val="Normal"/>
    <w:link w:val="FooterChar"/>
    <w:uiPriority w:val="99"/>
    <w:unhideWhenUsed/>
    <w:rsid w:val="00F86CBB"/>
    <w:pPr>
      <w:tabs>
        <w:tab w:val="center" w:pos="4680"/>
        <w:tab w:val="right" w:pos="9360"/>
      </w:tabs>
      <w:spacing w:after="0"/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F86CBB"/>
    <w:rPr>
      <w:rFonts w:ascii="Times New Roman" w:hAnsi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D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6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90DE5"/>
    <w:rPr>
      <w:rFonts w:ascii="Times New Roman" w:eastAsia="Times New Roman" w:hAnsi="Times New Roman" w:cstheme="majorBidi"/>
      <w:b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86CBB"/>
    <w:rPr>
      <w:rFonts w:ascii="Times New Roman" w:eastAsiaTheme="majorEastAsia" w:hAnsi="Times New Roman" w:cstheme="majorBidi"/>
      <w:b/>
      <w:color w:val="FFFFFF" w:themeColor="background1"/>
      <w:sz w:val="28"/>
      <w:szCs w:val="32"/>
    </w:rPr>
  </w:style>
  <w:style w:type="paragraph" w:styleId="NoSpacing">
    <w:name w:val="No Spacing"/>
    <w:uiPriority w:val="1"/>
    <w:qFormat/>
    <w:rsid w:val="00F86CBB"/>
    <w:pPr>
      <w:spacing w:after="0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EC1C7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62FF"/>
    <w:rPr>
      <w:rFonts w:ascii="Times New Roman" w:eastAsia="Times New Roman" w:hAnsi="Times New Roman" w:cstheme="majorBidi"/>
      <w:b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A0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89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89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890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Chiccino, Katelyn A PROVOST/PAVILION/DINFOS</dc:creator>
  <cp:keywords/>
  <dc:description/>
  <cp:lastModifiedBy>Johnson, Lynnell S Dr.        PROVOST/CDO/DINFOS</cp:lastModifiedBy>
  <cp:revision>3</cp:revision>
  <dcterms:created xsi:type="dcterms:W3CDTF">2020-12-09T16:04:00Z</dcterms:created>
  <dcterms:modified xsi:type="dcterms:W3CDTF">2020-12-09T16:28:00Z</dcterms:modified>
</cp:coreProperties>
</file>